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400D" w14:textId="77777777" w:rsidR="00A0106D" w:rsidRPr="00A0106D" w:rsidRDefault="00A0106D" w:rsidP="00A010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  <w14:ligatures w14:val="none"/>
        </w:rPr>
      </w:pPr>
      <w:r w:rsidRPr="00A010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  <w14:ligatures w14:val="none"/>
        </w:rPr>
        <w:t>Bursa Hungarica Ösztöndíj - 2024.</w:t>
      </w:r>
    </w:p>
    <w:p w14:paraId="09C0E467" w14:textId="5A66C612" w:rsidR="00A0106D" w:rsidRPr="00A0106D" w:rsidRDefault="00055AE0" w:rsidP="00A0106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open_sansbold" w:eastAsia="Times New Roman" w:hAnsi="open_sansbold" w:cs="Times New Roman"/>
          <w:kern w:val="0"/>
          <w:sz w:val="24"/>
          <w:szCs w:val="24"/>
          <w:lang w:eastAsia="hu-HU"/>
          <w14:ligatures w14:val="none"/>
        </w:rPr>
        <w:t>Bár</w:t>
      </w:r>
      <w:r w:rsidR="00A0106D">
        <w:rPr>
          <w:rFonts w:ascii="open_sansbold" w:eastAsia="Times New Roman" w:hAnsi="open_sansbold" w:cs="Times New Roman"/>
          <w:kern w:val="0"/>
          <w:sz w:val="24"/>
          <w:szCs w:val="24"/>
          <w:lang w:eastAsia="hu-HU"/>
          <w14:ligatures w14:val="none"/>
        </w:rPr>
        <w:t xml:space="preserve"> Község</w:t>
      </w:r>
      <w:r w:rsidR="00140E69">
        <w:rPr>
          <w:rFonts w:ascii="open_sansbold" w:eastAsia="Times New Roman" w:hAnsi="open_sansbold" w:cs="Times New Roman"/>
          <w:kern w:val="0"/>
          <w:sz w:val="24"/>
          <w:szCs w:val="24"/>
          <w:lang w:eastAsia="hu-HU"/>
          <w14:ligatures w14:val="none"/>
        </w:rPr>
        <w:t>i</w:t>
      </w:r>
      <w:r w:rsidR="00A0106D">
        <w:rPr>
          <w:rFonts w:ascii="open_sansbold" w:eastAsia="Times New Roman" w:hAnsi="open_sansbold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A0106D" w:rsidRPr="00A0106D">
        <w:rPr>
          <w:rFonts w:ascii="open_sansbold" w:eastAsia="Times New Roman" w:hAnsi="open_sansbold" w:cs="Times New Roman"/>
          <w:kern w:val="0"/>
          <w:sz w:val="24"/>
          <w:szCs w:val="24"/>
          <w:lang w:eastAsia="hu-HU"/>
          <w14:ligatures w14:val="none"/>
        </w:rPr>
        <w:t>Önkormányzat a Kulturális és Innovációs Minisztériummal együttműködve, az 51/2007. (III. 26.) Kormányrendelet alapján a 2024. évre kiírja a Bursa Hungarica Felsőoktatási Önkormányzati Ösztöndíjpályázatot felsőfokú tanulmányokat folytató (A típusú kiírás) és felsőfokú tanulmányokat kezdő (B típusú kiírás) fiatalok számára.</w:t>
      </w:r>
    </w:p>
    <w:p w14:paraId="4807074E" w14:textId="77777777" w:rsidR="00A0106D" w:rsidRPr="00A0106D" w:rsidRDefault="00A0106D" w:rsidP="00A0106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0106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pályázatok benyújtási határideje: </w:t>
      </w:r>
      <w:r w:rsidRPr="00A0106D">
        <w:rPr>
          <w:rFonts w:ascii="open_sansbold" w:eastAsia="Times New Roman" w:hAnsi="open_sansbold" w:cs="Times New Roman"/>
          <w:kern w:val="0"/>
          <w:sz w:val="24"/>
          <w:szCs w:val="24"/>
          <w:lang w:eastAsia="hu-HU"/>
          <w14:ligatures w14:val="none"/>
        </w:rPr>
        <w:t>2023. november 3.</w:t>
      </w:r>
    </w:p>
    <w:p w14:paraId="50B0048A" w14:textId="77777777" w:rsidR="00A0106D" w:rsidRDefault="00A0106D" w:rsidP="00A0106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0106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hyperlink r:id="rId4" w:history="1">
        <w:r w:rsidRPr="00A0106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 xml:space="preserve"> A típusú pályázati kiírás</w:t>
        </w:r>
      </w:hyperlink>
      <w:r w:rsidRPr="00A0106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- felsőoktatásban tanuló hallgatók számára (doc)</w:t>
      </w:r>
      <w:r w:rsidRPr="00A0106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- </w:t>
      </w:r>
      <w:hyperlink r:id="rId5" w:history="1">
        <w:r w:rsidRPr="00A0106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B típusú pályázati kiírás</w:t>
        </w:r>
      </w:hyperlink>
      <w:r w:rsidRPr="00A0106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- felsőoktatási tanulmányokat kezdeni kívánók számára (doc)</w:t>
      </w:r>
    </w:p>
    <w:p w14:paraId="1684EC60" w14:textId="77777777" w:rsidR="00E546AC" w:rsidRDefault="00E546AC" w:rsidP="00E546AC">
      <w:pPr>
        <w:pStyle w:val="NormlWeb"/>
        <w:jc w:val="both"/>
      </w:pPr>
    </w:p>
    <w:p w14:paraId="44EB6BA9" w14:textId="4584E654" w:rsidR="00E546AC" w:rsidRDefault="00E546AC" w:rsidP="00E546AC">
      <w:pPr>
        <w:pStyle w:val="NormlWeb"/>
        <w:jc w:val="both"/>
      </w:pPr>
      <w:r>
        <w:t>A Bursa Hungarica Ösztöndíjprogram 2024. évi A-típusú pályázati felhívásának feltételei a nemzeti felsőoktatásról szóló 2011. évi CCIV. törvény 2023. szeptember 1. napján hatályba lépett módosítása alapján megváltoznak.</w:t>
      </w:r>
    </w:p>
    <w:p w14:paraId="168E1B99" w14:textId="77777777" w:rsidR="00E546AC" w:rsidRDefault="00E546AC" w:rsidP="00E546AC">
      <w:pPr>
        <w:pStyle w:val="NormlWeb"/>
        <w:jc w:val="both"/>
      </w:pPr>
      <w:r>
        <w:t>A 2023/2024. tanév első félévéről a felsőoktatási intézmény által kibocsátott eredeti hallgatói jogviszony-igazolás vagy annak hiteles másolatának benyújtása helyett a pályázó a pályázat benyújtásakor a megadott adatok rendelkezésre bocsátásával nyilatkozik a felsőoktatási intézménnyel kialakított hallgatói jogviszonya fennállásáról és annak tartalmáról.</w:t>
      </w:r>
    </w:p>
    <w:p w14:paraId="64C570F4" w14:textId="77777777" w:rsidR="00E546AC" w:rsidRDefault="00E546AC" w:rsidP="00E546AC">
      <w:pPr>
        <w:pStyle w:val="NormlWeb"/>
        <w:jc w:val="both"/>
      </w:pPr>
      <w:r>
        <w:t xml:space="preserve">A pályázó hallgatói jogviszonyának fennállását és a pályázati dokumentációban foglalt kritériumoknak való megfelelőségét a pályázóval hallgatói jogviszonyban álló felsőoktatási intézmény az 51/2007. (III. 26.) Korm. rendelet 19., § (4) bekezdése szerint a kifizetés megkezdése előtt ellenőrzi. </w:t>
      </w:r>
    </w:p>
    <w:p w14:paraId="6CAB0AC9" w14:textId="77777777" w:rsidR="00E546AC" w:rsidRPr="00A0106D" w:rsidRDefault="00E546AC" w:rsidP="00A0106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BAB0DBC" w14:textId="77777777" w:rsidR="002A2C13" w:rsidRDefault="002A2C13"/>
    <w:sectPr w:rsidR="002A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_san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6D"/>
    <w:rsid w:val="00055AE0"/>
    <w:rsid w:val="00140E69"/>
    <w:rsid w:val="002A2C13"/>
    <w:rsid w:val="00A0106D"/>
    <w:rsid w:val="00E5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4077"/>
  <w15:chartTrackingRefBased/>
  <w15:docId w15:val="{0EBA0B40-BD3A-4D72-96F2-3AB3E93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5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j.kispest.hu/images/fajlok/palyazatok/2023/bursaB-2024.docx" TargetMode="External"/><Relationship Id="rId4" Type="http://schemas.openxmlformats.org/officeDocument/2006/relationships/hyperlink" Target="https://uj.kispest.hu/images/fajlok/palyazatok/2023/bursaA-2024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Kata Köbli</cp:lastModifiedBy>
  <cp:revision>5</cp:revision>
  <cp:lastPrinted>2023-10-02T13:26:00Z</cp:lastPrinted>
  <dcterms:created xsi:type="dcterms:W3CDTF">2023-10-03T07:50:00Z</dcterms:created>
  <dcterms:modified xsi:type="dcterms:W3CDTF">2023-10-03T10:03:00Z</dcterms:modified>
</cp:coreProperties>
</file>